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default"/>
          <w:sz w:val="22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6350</wp:posOffset>
                </wp:positionV>
                <wp:extent cx="6638290" cy="4381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38290" cy="438150"/>
                        </a:xfrm>
                        <a:prstGeom prst="rect"/>
                        <a:solidFill>
                          <a:srgbClr val="E7E6E6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="游ゴシック" w:hAnsi="游ゴシック" w:eastAsia="游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>令和７年度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>区長・協力員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>届出名簿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4"/>
                              </w:rPr>
                              <w:t>＜変更がなくてもご提出ください＞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width:522.70000000000005pt;height:34.5pt;mso-wrap-mode:square;mso-position-horizontal-relative:text;position:absolute;margin-left:0.8pt;margin-top:0.5pt;mso-wrap-distance-bottom:3.6pt;mso-wrap-distance-top:3.6pt;" o:spid="_x0000_s1026" o:allowincell="t" o:allowoverlap="t" filled="t" fillcolor="#e7e6e6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default" w:ascii="游ゴシック" w:hAnsi="游ゴシック" w:eastAsia="游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>令和７年度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>区長・協力員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>届出名簿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4"/>
                        </w:rPr>
                        <w:t>＜変更がなくてもご提出ください＞</w:t>
                      </w: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游ゴシック" w:hAnsi="游ゴシック" w:eastAsia="游ゴシック"/>
          <w:sz w:val="24"/>
        </w:rPr>
        <w:t>●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4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月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15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日号以降の市報配布の準備のため、新年度の体制を速やかにご報告ください。</w:t>
      </w:r>
    </w:p>
    <w:p>
      <w:pPr>
        <w:pStyle w:val="0"/>
        <w:spacing w:line="320" w:lineRule="exact"/>
        <w:ind w:left="240" w:hanging="240" w:hangingChars="100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区長のいる区域は、区長が取りまとめてご提出ください。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期限：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3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月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14</w:t>
      </w:r>
      <w:r>
        <w:rPr>
          <w:rFonts w:hint="eastAsia" w:ascii="游ゴシック" w:hAnsi="游ゴシック" w:eastAsia="游ゴシック"/>
          <w:b w:val="1"/>
          <w:sz w:val="24"/>
          <w:highlight w:val="yellow"/>
        </w:rPr>
        <w:t>日（金）</w:t>
      </w:r>
    </w:p>
    <w:p>
      <w:pPr>
        <w:pStyle w:val="0"/>
        <w:spacing w:line="32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期限までに役員が決まらない場合は、お知らせください。</w:t>
      </w:r>
    </w:p>
    <w:p>
      <w:pPr>
        <w:pStyle w:val="0"/>
        <w:spacing w:line="320" w:lineRule="exact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提出方法</w:t>
      </w:r>
      <w:r>
        <w:rPr>
          <w:rFonts w:hint="eastAsia" w:ascii="游ゴシック" w:hAnsi="游ゴシック" w:eastAsia="游ゴシック"/>
        </w:rPr>
        <w:t>：</w:t>
      </w:r>
      <w:r>
        <w:rPr>
          <w:rFonts w:hint="eastAsia" w:ascii="ＭＳ 明朝" w:hAnsi="ＭＳ 明朝"/>
          <w:b w:val="1"/>
        </w:rPr>
        <w:t>①</w:t>
      </w:r>
      <w:r>
        <w:rPr>
          <w:rFonts w:hint="eastAsia" w:ascii="游ゴシック" w:hAnsi="游ゴシック" w:eastAsia="游ゴシック"/>
          <w:b w:val="1"/>
        </w:rPr>
        <w:t>窓口に直接持参</w:t>
      </w:r>
      <w:r>
        <w:rPr>
          <w:rFonts w:hint="eastAsia" w:ascii="游ゴシック" w:hAnsi="游ゴシック" w:eastAsia="游ゴシック"/>
        </w:rPr>
        <w:t>（本庁コミュニティ推進課または支所総務課）</w:t>
      </w:r>
      <w:r>
        <w:rPr>
          <w:rFonts w:hint="eastAsia" w:ascii="ＭＳ 明朝" w:hAnsi="ＭＳ 明朝"/>
          <w:b w:val="1"/>
        </w:rPr>
        <w:t>②</w:t>
      </w:r>
      <w:r>
        <w:rPr>
          <w:rFonts w:hint="default" w:ascii="游ゴシック" w:hAnsi="游ゴシック" w:eastAsia="游ゴシック"/>
          <w:b w:val="1"/>
        </w:rPr>
        <w:t>FAX</w:t>
      </w:r>
      <w:r>
        <w:rPr>
          <w:rFonts w:hint="eastAsia" w:ascii="游ゴシック" w:hAnsi="游ゴシック" w:eastAsia="游ゴシック"/>
          <w:b w:val="1"/>
        </w:rPr>
        <w:t xml:space="preserve"> </w:t>
      </w:r>
      <w:r>
        <w:rPr>
          <w:rFonts w:hint="eastAsia" w:ascii="游ゴシック" w:hAnsi="游ゴシック" w:eastAsia="游ゴシック"/>
        </w:rPr>
        <w:t xml:space="preserve"> 0299-23-2225</w:t>
      </w:r>
      <w:r>
        <w:rPr>
          <w:rFonts w:hint="eastAsia" w:ascii="游ゴシック" w:hAnsi="游ゴシック" w:eastAsia="游ゴシック"/>
        </w:rPr>
        <w:t>　　</w:t>
      </w:r>
    </w:p>
    <w:p>
      <w:pPr>
        <w:pStyle w:val="0"/>
        <w:spacing w:line="320" w:lineRule="exact"/>
        <w:ind w:firstLine="1265" w:firstLineChars="600"/>
        <w:rPr>
          <w:rFonts w:hint="default" w:ascii="游ゴシック" w:hAnsi="游ゴシック" w:eastAsia="游ゴシック"/>
        </w:rPr>
      </w:pPr>
      <w:r>
        <w:rPr>
          <w:rFonts w:hint="eastAsia" w:ascii="ＭＳ 明朝" w:hAnsi="ＭＳ 明朝"/>
          <w:b w:val="1"/>
        </w:rPr>
        <w:t>③</w:t>
      </w:r>
      <w:r>
        <w:rPr>
          <w:rFonts w:hint="eastAsia" w:ascii="游ゴシック" w:hAnsi="游ゴシック" w:eastAsia="游ゴシック"/>
          <w:b w:val="1"/>
        </w:rPr>
        <w:t>電子メール</w:t>
      </w:r>
      <w:r>
        <w:rPr>
          <w:rFonts w:hint="eastAsia" w:ascii="游ゴシック" w:hAnsi="游ゴシック" w:eastAsia="游ゴシック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"mailto:com-sui@city.ishioka.lg.jp"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游ゴシック" w:hAnsi="游ゴシック" w:eastAsia="游ゴシック"/>
        </w:rPr>
        <w:t>com-sui@city.ishioka.lg.jp</w:t>
      </w:r>
      <w:r>
        <w:rPr>
          <w:rFonts w:hint="eastAsia"/>
        </w:rPr>
        <w:fldChar w:fldCharType="end"/>
      </w:r>
      <w:r>
        <w:rPr>
          <w:rFonts w:hint="default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  <w:sz w:val="18"/>
        </w:rPr>
        <w:t>（本名簿データは市</w:t>
      </w:r>
      <w:r>
        <w:rPr>
          <w:rFonts w:hint="eastAsia" w:ascii="游ゴシック" w:hAnsi="游ゴシック" w:eastAsia="游ゴシック"/>
          <w:sz w:val="18"/>
        </w:rPr>
        <w:t>HP</w:t>
      </w:r>
      <w:r>
        <w:rPr>
          <w:rFonts w:hint="eastAsia" w:ascii="游ゴシック" w:hAnsi="游ゴシック" w:eastAsia="游ゴシック"/>
          <w:sz w:val="18"/>
        </w:rPr>
        <w:t>からダウンロード可）</w:t>
      </w:r>
    </w:p>
    <w:p>
      <w:pPr>
        <w:pStyle w:val="0"/>
        <w:spacing w:line="320" w:lineRule="exact"/>
        <w:ind w:left="210" w:hanging="210" w:hanging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※配送日程により、</w:t>
      </w:r>
      <w:r>
        <w:rPr>
          <w:rFonts w:hint="eastAsia" w:ascii="游ゴシック" w:hAnsi="游ゴシック" w:eastAsia="游ゴシック"/>
        </w:rPr>
        <w:t>4</w:t>
      </w:r>
      <w:r>
        <w:rPr>
          <w:rFonts w:hint="eastAsia" w:ascii="游ゴシック" w:hAnsi="游ゴシック" w:eastAsia="游ゴシック"/>
        </w:rPr>
        <w:t>月</w:t>
      </w:r>
      <w:r>
        <w:rPr>
          <w:rFonts w:hint="eastAsia" w:ascii="游ゴシック" w:hAnsi="游ゴシック" w:eastAsia="游ゴシック"/>
        </w:rPr>
        <w:t>15</w:t>
      </w:r>
      <w:r>
        <w:rPr>
          <w:rFonts w:hint="eastAsia" w:ascii="游ゴシック" w:hAnsi="游ゴシック" w:eastAsia="游ゴシック"/>
        </w:rPr>
        <w:t>日号からの配送に間に合わない場合がありますので、ご了承ください。</w:t>
      </w:r>
    </w:p>
    <w:p>
      <w:pPr>
        <w:pStyle w:val="0"/>
        <w:spacing w:line="360" w:lineRule="exact"/>
        <w:jc w:val="left"/>
        <w:rPr>
          <w:rFonts w:hint="eastAsia" w:ascii="游ゴシック Medium" w:hAnsi="游ゴシック Medium" w:eastAsia="游ゴシック Medium"/>
          <w:b w:val="1"/>
          <w:sz w:val="44"/>
        </w:rPr>
      </w:pPr>
      <w:r>
        <w:rPr>
          <w:rFonts w:hint="eastAsia" w:ascii="游ゴシック" w:hAnsi="游ゴシック" w:eastAsia="游ゴシック"/>
          <w:b w:val="1"/>
          <w:sz w:val="24"/>
        </w:rPr>
        <w:t>●以下の欄にチェックを入れて、ご提出ください。</w:t>
      </w:r>
    </w:p>
    <w:p>
      <w:pPr>
        <w:pStyle w:val="0"/>
        <w:spacing w:line="360" w:lineRule="exact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24"/>
        </w:rPr>
        <w:t>□</w:t>
      </w:r>
      <w:r>
        <w:rPr>
          <w:rFonts w:hint="eastAsia" w:ascii="游ゴシック" w:hAnsi="游ゴシック" w:eastAsia="游ゴシック"/>
          <w:b w:val="1"/>
        </w:rPr>
        <w:t xml:space="preserve"> </w:t>
      </w:r>
      <w:r>
        <w:rPr>
          <w:rFonts w:hint="eastAsia" w:ascii="游ゴシック" w:hAnsi="游ゴシック" w:eastAsia="游ゴシック"/>
          <w:b w:val="1"/>
        </w:rPr>
        <w:t>令和６年度から、変更はありません。</w:t>
      </w:r>
    </w:p>
    <w:p>
      <w:pPr>
        <w:pStyle w:val="0"/>
        <w:spacing w:line="360" w:lineRule="exact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24"/>
        </w:rPr>
        <w:t>□</w:t>
      </w:r>
      <w:r>
        <w:rPr>
          <w:rFonts w:hint="eastAsia" w:ascii="游ゴシック" w:hAnsi="游ゴシック" w:eastAsia="游ゴシック"/>
          <w:b w:val="1"/>
        </w:rPr>
        <w:t xml:space="preserve"> </w:t>
      </w:r>
      <w:r>
        <w:rPr>
          <w:rFonts w:hint="eastAsia" w:ascii="游ゴシック" w:hAnsi="游ゴシック" w:eastAsia="游ゴシック"/>
          <w:b w:val="1"/>
        </w:rPr>
        <w:t>次のとおり変更したので、令和７年　　月　　日付で適用されたく、届け出ます。</w:t>
      </w:r>
    </w:p>
    <w:p>
      <w:pPr>
        <w:pStyle w:val="0"/>
        <w:spacing w:line="320" w:lineRule="exact"/>
        <w:ind w:left="220" w:hanging="220" w:hangingChars="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※本名簿は、区長・協力員の職務をお願いする上で、</w:t>
      </w:r>
      <w:r>
        <w:rPr>
          <w:rFonts w:hint="eastAsia" w:ascii="游ゴシック" w:hAnsi="游ゴシック" w:eastAsia="游ゴシック"/>
          <w:b w:val="1"/>
          <w:sz w:val="22"/>
          <w:highlight w:val="yellow"/>
        </w:rPr>
        <w:t>必要と認められる範囲において市の各機関・国・県等に提供することがあります</w:t>
      </w:r>
      <w:r>
        <w:rPr>
          <w:rFonts w:hint="eastAsia" w:ascii="游ゴシック" w:hAnsi="游ゴシック" w:eastAsia="游ゴシック"/>
          <w:sz w:val="22"/>
        </w:rPr>
        <w:t>。あらかじめご了承ください。</w:t>
      </w:r>
    </w:p>
    <w:p>
      <w:pPr>
        <w:pStyle w:val="0"/>
        <w:spacing w:line="320" w:lineRule="exact"/>
        <w:rPr>
          <w:rFonts w:hint="eastAsia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sz w:val="24"/>
        </w:rPr>
        <w:t>●</w:t>
      </w:r>
      <w:r>
        <w:rPr>
          <w:rFonts w:hint="eastAsia" w:ascii="游ゴシック" w:hAnsi="游ゴシック" w:eastAsia="游ゴシック"/>
          <w:b w:val="1"/>
          <w:sz w:val="24"/>
        </w:rPr>
        <w:t>問い合わせ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eastAsia" w:ascii="游ゴシック" w:hAnsi="游ゴシック" w:eastAsia="游ゴシック"/>
          <w:b w:val="1"/>
        </w:rPr>
        <w:t>石岡市役所　コミュニティ推進課　</w:t>
      </w:r>
      <w:r>
        <w:rPr>
          <w:rFonts w:hint="eastAsia" w:ascii="游ゴシック" w:hAnsi="游ゴシック" w:eastAsia="游ゴシック"/>
          <w:b w:val="1"/>
        </w:rPr>
        <w:t>TEL 0299-23-7304</w:t>
      </w:r>
      <w:r>
        <w:rPr>
          <w:rFonts w:hint="eastAsia" w:ascii="游ゴシック" w:hAnsi="游ゴシック" w:eastAsia="游ゴシック"/>
          <w:b w:val="1"/>
        </w:rPr>
        <w:t>（直通）</w:t>
      </w:r>
    </w:p>
    <w:p>
      <w:pPr>
        <w:pStyle w:val="0"/>
        <w:spacing w:line="320" w:lineRule="exact"/>
        <w:ind w:firstLine="1680" w:firstLineChars="80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八郷総合支所　総務課　</w:t>
      </w:r>
      <w:r>
        <w:rPr>
          <w:rFonts w:hint="eastAsia" w:ascii="游ゴシック" w:hAnsi="游ゴシック" w:eastAsia="游ゴシック"/>
          <w:b w:val="1"/>
        </w:rPr>
        <w:t>TEL 0299-43-1111</w:t>
      </w:r>
      <w:r>
        <w:rPr>
          <w:rFonts w:hint="eastAsia" w:ascii="游ゴシック" w:hAnsi="游ゴシック" w:eastAsia="游ゴシック"/>
          <w:b w:val="1"/>
        </w:rPr>
        <w:t>（内線</w:t>
      </w:r>
      <w:r>
        <w:rPr>
          <w:rFonts w:hint="eastAsia" w:ascii="游ゴシック" w:hAnsi="游ゴシック" w:eastAsia="游ゴシック"/>
          <w:b w:val="1"/>
        </w:rPr>
        <w:t>1123</w:t>
      </w:r>
      <w:r>
        <w:rPr>
          <w:rFonts w:hint="eastAsia" w:ascii="游ゴシック" w:hAnsi="游ゴシック" w:eastAsia="游ゴシック"/>
          <w:b w:val="1"/>
        </w:rPr>
        <w:t>）</w:t>
      </w:r>
    </w:p>
    <w:p>
      <w:pPr>
        <w:pStyle w:val="0"/>
        <w:spacing w:line="320" w:lineRule="exact"/>
        <w:rPr>
          <w:rFonts w:hint="eastAsia" w:ascii="游ゴシック" w:hAnsi="游ゴシック" w:eastAsia="游ゴシック"/>
          <w:b w:val="1"/>
        </w:rPr>
      </w:pPr>
    </w:p>
    <w:p>
      <w:pPr>
        <w:pStyle w:val="0"/>
        <w:spacing w:line="320" w:lineRule="exact"/>
        <w:rPr>
          <w:rFonts w:hint="eastAsia" w:ascii="游ゴシック" w:hAnsi="游ゴシック" w:eastAsia="游ゴシック"/>
          <w:b w:val="1"/>
          <w:u w:val="single"/>
        </w:rPr>
      </w:pPr>
      <w:r>
        <w:rPr>
          <w:rFonts w:hint="eastAsia" w:ascii="游ゴシック" w:hAnsi="游ゴシック" w:eastAsia="游ゴシック"/>
          <w:b w:val="1"/>
          <w:sz w:val="24"/>
          <w:u w:val="single"/>
        </w:rPr>
        <w:t>（地区名）　　　　　　　　　　　　　　（届出人）　　　　　　　　　　　　　　　　　　　　</w:t>
      </w:r>
    </w:p>
    <w:p>
      <w:pPr>
        <w:pStyle w:val="0"/>
        <w:spacing w:line="500" w:lineRule="exac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●区長となる区域の代表者</w:t>
      </w: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2410"/>
        <w:gridCol w:w="2977"/>
        <w:gridCol w:w="1559"/>
        <w:gridCol w:w="1276"/>
      </w:tblGrid>
      <w:tr>
        <w:trPr/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氏名</w:t>
            </w: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住所</w:t>
            </w:r>
          </w:p>
        </w:tc>
        <w:tc>
          <w:tcPr>
            <w:tcW w:w="29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電話番号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会員数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市報配布数</w:t>
            </w:r>
          </w:p>
        </w:tc>
      </w:tr>
      <w:tr>
        <w:trPr>
          <w:trHeight w:val="457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 w:ascii="游ゴシック" w:hAnsi="游ゴシック" w:eastAsia="游ゴシック"/>
                <w:b w:val="1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固定）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57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携帯）</w:t>
            </w: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spacing w:line="500" w:lineRule="exac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●協力員として住民が推薦する者</w:t>
      </w: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2126"/>
        <w:gridCol w:w="2977"/>
        <w:gridCol w:w="1559"/>
        <w:gridCol w:w="1559"/>
        <w:gridCol w:w="1276"/>
      </w:tblGrid>
      <w:tr>
        <w:trPr/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部・班名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氏名</w:t>
            </w:r>
          </w:p>
        </w:tc>
        <w:tc>
          <w:tcPr>
            <w:tcW w:w="29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住所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電話番号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会員数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2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市報配布数</w:t>
            </w: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記載例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  <w:sz w:val="28"/>
              </w:rPr>
              <w:t>1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32"/>
              </w:rPr>
              <w:t>石岡　花子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b w:val="1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石岡市石岡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1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－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1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－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1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b w:val="1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23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－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1111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b w:val="1"/>
                <w:sz w:val="40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eastAsia" w:ascii="游ゴシック" w:hAnsi="游ゴシック" w:eastAsia="游ゴシック"/>
                <w:b w:val="1"/>
                <w:sz w:val="40"/>
              </w:rPr>
            </w:pPr>
            <w:r>
              <w:rPr>
                <w:rFonts w:hint="eastAsia" w:ascii="游ゴシック" w:hAnsi="游ゴシック" w:eastAsia="游ゴシック"/>
                <w:b w:val="1"/>
                <w:sz w:val="40"/>
              </w:rPr>
              <w:t>30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EEAF6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b w:val="1"/>
                <w:sz w:val="40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eastAsia" w:ascii="游ゴシック" w:hAnsi="游ゴシック" w:eastAsia="游ゴシック"/>
                <w:b w:val="1"/>
                <w:sz w:val="40"/>
              </w:rPr>
            </w:pPr>
            <w:r>
              <w:rPr>
                <w:rFonts w:hint="eastAsia" w:ascii="游ゴシック" w:hAnsi="游ゴシック" w:eastAsia="游ゴシック"/>
                <w:b w:val="1"/>
                <w:sz w:val="40"/>
              </w:rPr>
              <w:t>33</w:t>
            </w: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64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●協力員として住民が推薦する者</w:t>
      </w: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2126"/>
        <w:gridCol w:w="2977"/>
        <w:gridCol w:w="1559"/>
        <w:gridCol w:w="1559"/>
        <w:gridCol w:w="1276"/>
      </w:tblGrid>
      <w:tr>
        <w:trPr/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部・班名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氏名</w:t>
            </w:r>
          </w:p>
        </w:tc>
        <w:tc>
          <w:tcPr>
            <w:tcW w:w="29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住所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電話番号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会員数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市報配布数</w:t>
            </w: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sz w:val="18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  <w:sz w:val="18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b w:val="1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79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 w:ascii="游ゴシック" w:hAnsi="游ゴシック" w:eastAsia="游ゴシック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Hyperlink"/>
    <w:next w:val="21"/>
    <w:link w:val="0"/>
    <w:uiPriority w:val="0"/>
    <w:rPr>
      <w:color w:val="0563C1"/>
      <w:u w:val="singl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2</Pages>
  <Words>27</Words>
  <Characters>614</Characters>
  <Application>JUST Note</Application>
  <Lines>261</Lines>
  <Paragraphs>42</Paragraphs>
  <Company>石岡市</Company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駐  在  員  変  更  届</dc:title>
  <dc:creator>石岡市</dc:creator>
  <cp:lastModifiedBy>岩松香奈絵</cp:lastModifiedBy>
  <cp:lastPrinted>2022-01-18T01:33:00Z</cp:lastPrinted>
  <dcterms:created xsi:type="dcterms:W3CDTF">2021-01-19T04:09:00Z</dcterms:created>
  <dcterms:modified xsi:type="dcterms:W3CDTF">2024-12-25T06:40:27Z</dcterms:modified>
  <cp:revision>53</cp:revision>
</cp:coreProperties>
</file>