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spacing w:line="440" w:lineRule="atLeast"/>
        <w:ind w:left="-221" w:leftChars="-100"/>
        <w:jc w:val="left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kern w:val="0"/>
        </w:rPr>
        <w:t>様式第</w:t>
      </w:r>
      <w:r>
        <w:rPr>
          <w:rFonts w:hint="default" w:ascii="ＭＳ 明朝" w:hAnsi="ＭＳ 明朝"/>
          <w:color w:val="auto"/>
          <w:kern w:val="0"/>
        </w:rPr>
        <w:t>13</w:t>
      </w:r>
      <w:r>
        <w:rPr>
          <w:rFonts w:hint="eastAsia" w:ascii="ＭＳ 明朝" w:hAnsi="ＭＳ 明朝"/>
          <w:color w:val="auto"/>
          <w:kern w:val="0"/>
        </w:rPr>
        <w:t>号（第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3</w:t>
      </w:r>
      <w:r>
        <w:rPr>
          <w:rFonts w:hint="eastAsia" w:ascii="ＭＳ 明朝" w:hAnsi="ＭＳ 明朝"/>
          <w:color w:val="auto"/>
          <w:kern w:val="0"/>
        </w:rPr>
        <w:t>条関係）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年　　月　　日　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石岡市長　宛</w:t>
      </w:r>
    </w:p>
    <w:p>
      <w:pPr>
        <w:pStyle w:val="0"/>
        <w:kinsoku w:val="0"/>
        <w:autoSpaceDE w:val="0"/>
        <w:autoSpaceDN w:val="0"/>
        <w:spacing w:line="360" w:lineRule="auto"/>
        <w:ind w:firstLine="221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請求者　住所</w:t>
      </w:r>
    </w:p>
    <w:p>
      <w:pPr>
        <w:pStyle w:val="0"/>
        <w:kinsoku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名称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氏名　　　　　　　　　　　　　　　　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商店街街路灯ＬＥＤ化・修繕・撤去事業費補助金交付請求書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　　　　年　　月　　日付けで交付決定・確定通知のあった補助金について，令和８年度石岡市商店街街路灯ＬＥＤ化・修繕・撤去事業費補助金交付要綱第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3</w:t>
      </w:r>
      <w:r>
        <w:rPr>
          <w:rFonts w:hint="eastAsia" w:ascii="ＭＳ 明朝" w:hAnsi="ＭＳ 明朝"/>
          <w:color w:val="auto"/>
          <w:kern w:val="0"/>
        </w:rPr>
        <w:t>条の規定により，下記のとおり請求します。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１　請求額</w:t>
      </w:r>
      <w:r>
        <w:rPr>
          <w:rFonts w:hint="eastAsia" w:ascii="ＭＳ 明朝" w:hAnsi="ＭＳ 明朝"/>
          <w:color w:val="auto"/>
        </w:rPr>
        <w:t>　　　金　　　　　　　　　円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２　請求額の内容</w:t>
      </w:r>
    </w:p>
    <w:tbl>
      <w:tblPr>
        <w:tblStyle w:val="11"/>
        <w:tblW w:w="8619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9"/>
        <w:gridCol w:w="1771"/>
        <w:gridCol w:w="6409"/>
      </w:tblGrid>
      <w:tr>
        <w:trPr>
          <w:trHeight w:val="442" w:hRule="atLeast"/>
        </w:trPr>
        <w:tc>
          <w:tcPr>
            <w:tcW w:w="2210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62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44"/>
                <w:kern w:val="0"/>
                <w:fitText w:val="1760" w:id="1"/>
              </w:rPr>
              <w:t>補助金の名</w:t>
            </w:r>
            <w:r>
              <w:rPr>
                <w:rFonts w:hint="eastAsia" w:ascii="ＭＳ 明朝" w:hAnsi="ＭＳ 明朝"/>
                <w:color w:val="auto"/>
                <w:kern w:val="0"/>
                <w:fitText w:val="1760" w:id="1"/>
              </w:rPr>
              <w:t>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33" w:rightChars="15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  <w:tr>
        <w:trPr>
          <w:trHeight w:val="457" w:hRule="atLeast"/>
        </w:trPr>
        <w:tc>
          <w:tcPr>
            <w:tcW w:w="2210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62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44"/>
                <w:kern w:val="0"/>
                <w:fitText w:val="1760" w:id="2"/>
              </w:rPr>
              <w:t>交付決定通</w:t>
            </w:r>
            <w:r>
              <w:rPr>
                <w:rFonts w:hint="eastAsia" w:ascii="ＭＳ 明朝" w:hAnsi="ＭＳ 明朝"/>
                <w:color w:val="auto"/>
                <w:kern w:val="0"/>
                <w:fitText w:val="1760" w:id="2"/>
              </w:rPr>
              <w:t>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33" w:rightChars="15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年　　月　　日付け通知</w:t>
            </w:r>
            <w:r>
              <w:rPr>
                <w:rFonts w:hint="default" w:ascii="ＭＳ 明朝" w:hAnsi="ＭＳ 明朝"/>
                <w:color w:val="auto"/>
                <w:kern w:val="0"/>
              </w:rPr>
              <w:t>(</w:t>
            </w:r>
            <w:r>
              <w:rPr>
                <w:rFonts w:hint="eastAsia" w:ascii="ＭＳ 明朝" w:hAnsi="ＭＳ 明朝"/>
                <w:color w:val="auto"/>
                <w:kern w:val="0"/>
              </w:rPr>
              <w:t>　　　　第　　　　号</w:t>
            </w:r>
            <w:r>
              <w:rPr>
                <w:rFonts w:hint="default" w:ascii="ＭＳ 明朝" w:hAnsi="ＭＳ 明朝"/>
                <w:color w:val="auto"/>
                <w:kern w:val="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2210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44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補助金交付決定額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113" w:rightChars="51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210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103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146"/>
                <w:kern w:val="0"/>
                <w:fitText w:val="1760" w:id="3"/>
              </w:rPr>
              <w:t>確定通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fitText w:val="1760" w:id="3"/>
              </w:rPr>
              <w:t>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33" w:rightChars="15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年　　月　　日付け通知</w:t>
            </w:r>
            <w:r>
              <w:rPr>
                <w:rFonts w:hint="default" w:ascii="ＭＳ 明朝" w:hAnsi="ＭＳ 明朝"/>
                <w:color w:val="auto"/>
                <w:kern w:val="0"/>
              </w:rPr>
              <w:t>(</w:t>
            </w:r>
            <w:r>
              <w:rPr>
                <w:rFonts w:hint="eastAsia" w:ascii="ＭＳ 明朝" w:hAnsi="ＭＳ 明朝"/>
                <w:color w:val="auto"/>
                <w:kern w:val="0"/>
              </w:rPr>
              <w:t>　　　　第　　　　号</w:t>
            </w:r>
            <w:r>
              <w:rPr>
                <w:rFonts w:hint="default" w:ascii="ＭＳ 明朝" w:hAnsi="ＭＳ 明朝"/>
                <w:color w:val="auto"/>
                <w:kern w:val="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2210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firstLine="44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補助金確定通知額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113" w:rightChars="51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restart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内訳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left="35" w:leftChars="16" w:firstLine="59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36"/>
                <w:kern w:val="0"/>
                <w:fitText w:val="1100" w:id="4"/>
              </w:rPr>
              <w:t>既受領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fitText w:val="1100" w:id="4"/>
              </w:rPr>
              <w:t>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113" w:rightChars="51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71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left="35" w:leftChars="16" w:firstLine="44" w:firstLineChars="20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今回請求額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113" w:rightChars="51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39" w:type="dxa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71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left="35" w:leftChars="16" w:firstLine="35" w:firstLineChars="4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330"/>
                <w:kern w:val="0"/>
                <w:fitText w:val="1100" w:id="5"/>
              </w:rPr>
              <w:t>残</w:t>
            </w:r>
            <w:r>
              <w:rPr>
                <w:rFonts w:hint="eastAsia" w:ascii="ＭＳ 明朝" w:hAnsi="ＭＳ 明朝"/>
                <w:color w:val="auto"/>
                <w:kern w:val="0"/>
                <w:fitText w:val="1100" w:id="5"/>
              </w:rPr>
              <w:t>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113" w:rightChars="51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円</w:t>
            </w:r>
          </w:p>
        </w:tc>
      </w:tr>
      <w:tr>
        <w:trPr>
          <w:trHeight w:val="681" w:hRule="atLeast"/>
        </w:trPr>
        <w:tc>
          <w:tcPr>
            <w:tcW w:w="2210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left="35" w:leftChars="16" w:firstLine="31" w:firstLineChars="4"/>
              <w:jc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spacing w:val="274"/>
                <w:kern w:val="0"/>
                <w:fitText w:val="1759" w:id="6"/>
              </w:rPr>
              <w:t>振込</w:t>
            </w:r>
            <w:r>
              <w:rPr>
                <w:rFonts w:hint="eastAsia" w:ascii="ＭＳ 明朝" w:hAnsi="ＭＳ 明朝"/>
                <w:color w:val="auto"/>
                <w:spacing w:val="1"/>
                <w:kern w:val="0"/>
                <w:fitText w:val="1759" w:id="6"/>
              </w:rPr>
              <w:t>先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adjustRightInd w:val="0"/>
              <w:ind w:right="113" w:rightChars="51"/>
              <w:jc w:val="right"/>
              <w:rPr>
                <w:rFonts w:hint="default" w:ascii="ＭＳ 明朝" w:hAnsi="ＭＳ 明朝"/>
                <w:color w:val="auto"/>
                <w:kern w:val="0"/>
              </w:rPr>
            </w:pPr>
          </w:p>
        </w:tc>
      </w:tr>
    </w:tbl>
    <w:p>
      <w:pPr>
        <w:pStyle w:val="0"/>
        <w:kinsoku w:val="0"/>
        <w:autoSpaceDE w:val="0"/>
        <w:autoSpaceDN w:val="0"/>
        <w:adjustRightInd w:val="0"/>
        <w:spacing w:line="440" w:lineRule="atLeast"/>
        <w:ind w:left="681" w:hanging="681" w:hangingChars="308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備考　商店街街路灯ＬＥＤ化・修繕・撤去事業費補助金交付決定通知書又は商店街街路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681" w:leftChars="200" w:hanging="239" w:hangingChars="108"/>
        <w:jc w:val="left"/>
        <w:rPr>
          <w:rFonts w:hint="default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灯ＬＥＤ化・修繕・撤去事業費補助金確定通知書の写しを添付すること。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433"/>
        <w:jc w:val="left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