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22" w:rsidRPr="001433F8" w:rsidRDefault="00761F22" w:rsidP="00761F2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1433F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７）</w:t>
      </w:r>
    </w:p>
    <w:p w:rsidR="00761F22" w:rsidRDefault="00761F22" w:rsidP="00761F22"/>
    <w:p w:rsidR="00761F22" w:rsidRPr="001433F8" w:rsidRDefault="00761F22" w:rsidP="00761F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433F8">
        <w:rPr>
          <w:rFonts w:asciiTheme="majorEastAsia" w:eastAsiaTheme="majorEastAsia" w:hAnsiTheme="majorEastAsia" w:hint="eastAsia"/>
          <w:sz w:val="28"/>
          <w:szCs w:val="28"/>
        </w:rPr>
        <w:t>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3F8">
        <w:rPr>
          <w:rFonts w:asciiTheme="majorEastAsia" w:eastAsiaTheme="majorEastAsia" w:hAnsiTheme="majorEastAsia" w:hint="eastAsia"/>
          <w:sz w:val="28"/>
          <w:szCs w:val="28"/>
        </w:rPr>
        <w:t>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3F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61F22" w:rsidRDefault="00761F22" w:rsidP="00761F22"/>
    <w:p w:rsidR="00761F22" w:rsidRDefault="00761F22" w:rsidP="00761F22">
      <w:pPr>
        <w:jc w:val="right"/>
      </w:pPr>
      <w:r>
        <w:rPr>
          <w:rFonts w:hint="eastAsia"/>
        </w:rPr>
        <w:t>令和　　年　　月　　日</w:t>
      </w:r>
    </w:p>
    <w:p w:rsidR="00761F22" w:rsidRDefault="00761F22" w:rsidP="00761F22"/>
    <w:p w:rsidR="00761F22" w:rsidRDefault="00761F22" w:rsidP="00761F22">
      <w:r>
        <w:rPr>
          <w:rFonts w:hint="eastAsia"/>
        </w:rPr>
        <w:t>石岡市長　　　　　　宛</w:t>
      </w:r>
    </w:p>
    <w:p w:rsidR="00761F22" w:rsidRDefault="00761F22" w:rsidP="00761F22"/>
    <w:p w:rsidR="00761F22" w:rsidRDefault="00761F22" w:rsidP="00761F22">
      <w:pPr>
        <w:ind w:leftChars="1800" w:left="3780"/>
        <w:rPr>
          <w:sz w:val="22"/>
        </w:rPr>
      </w:pPr>
      <w:r w:rsidRPr="00761F22">
        <w:rPr>
          <w:rFonts w:hint="eastAsia"/>
          <w:spacing w:val="165"/>
          <w:kern w:val="0"/>
          <w:sz w:val="22"/>
          <w:fitText w:val="1320" w:id="-2049732607"/>
        </w:rPr>
        <w:t>所在</w:t>
      </w:r>
      <w:r w:rsidRPr="00761F22">
        <w:rPr>
          <w:rFonts w:hint="eastAsia"/>
          <w:kern w:val="0"/>
          <w:sz w:val="22"/>
          <w:fitText w:val="1320" w:id="-2049732607"/>
        </w:rPr>
        <w:t>地</w:t>
      </w:r>
    </w:p>
    <w:p w:rsidR="00761F22" w:rsidRPr="000F6A57" w:rsidRDefault="00761F22" w:rsidP="00761F22">
      <w:pPr>
        <w:ind w:leftChars="1800" w:left="3780"/>
        <w:rPr>
          <w:sz w:val="22"/>
        </w:rPr>
      </w:pPr>
      <w:r>
        <w:rPr>
          <w:rFonts w:hint="eastAsia"/>
          <w:sz w:val="22"/>
        </w:rPr>
        <w:t>商号又は名称</w:t>
      </w:r>
    </w:p>
    <w:p w:rsidR="00761F22" w:rsidRPr="000F6A57" w:rsidRDefault="00761F22" w:rsidP="00761F22">
      <w:pPr>
        <w:ind w:leftChars="1800" w:left="3780"/>
        <w:jc w:val="left"/>
        <w:rPr>
          <w:sz w:val="22"/>
        </w:rPr>
      </w:pPr>
      <w:r w:rsidRPr="000F6A57">
        <w:rPr>
          <w:rFonts w:hint="eastAsia"/>
          <w:sz w:val="22"/>
        </w:rPr>
        <w:t>代表者</w:t>
      </w:r>
      <w:r>
        <w:rPr>
          <w:rFonts w:hint="eastAsia"/>
          <w:sz w:val="22"/>
        </w:rPr>
        <w:t>職氏名</w:t>
      </w:r>
      <w:r w:rsidRPr="000F6A5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761F22" w:rsidRDefault="00761F22" w:rsidP="00761F22"/>
    <w:p w:rsidR="00761F22" w:rsidRDefault="00761F22" w:rsidP="00761F22"/>
    <w:p w:rsidR="00761F22" w:rsidRDefault="00712B2F" w:rsidP="00761F22">
      <w:pPr>
        <w:ind w:firstLineChars="100" w:firstLine="210"/>
      </w:pPr>
      <w:r>
        <w:rPr>
          <w:rFonts w:hint="eastAsia"/>
          <w:kern w:val="0"/>
        </w:rPr>
        <w:t>観光ＰＲ用デジタルスタンプラリー</w:t>
      </w:r>
      <w:bookmarkStart w:id="0" w:name="_GoBack"/>
      <w:bookmarkEnd w:id="0"/>
      <w:r w:rsidR="00761F22">
        <w:rPr>
          <w:rFonts w:hint="eastAsia"/>
          <w:kern w:val="0"/>
        </w:rPr>
        <w:t>業務委託</w:t>
      </w:r>
      <w:r w:rsidR="00761F22">
        <w:rPr>
          <w:rFonts w:hint="eastAsia"/>
        </w:rPr>
        <w:t>に係る費用について，以下のとおり見積もります。</w:t>
      </w:r>
    </w:p>
    <w:p w:rsidR="00761F22" w:rsidRDefault="00761F22" w:rsidP="00761F22"/>
    <w:p w:rsidR="00761F22" w:rsidRPr="004C298A" w:rsidRDefault="00761F22" w:rsidP="00761F22">
      <w:pPr>
        <w:rPr>
          <w:rFonts w:asciiTheme="majorEastAsia" w:eastAsiaTheme="majorEastAsia" w:hAnsiTheme="majorEastAsia"/>
          <w:u w:val="single"/>
        </w:rPr>
      </w:pPr>
      <w:r w:rsidRPr="004C298A">
        <w:rPr>
          <w:rFonts w:asciiTheme="majorEastAsia" w:eastAsiaTheme="majorEastAsia" w:hAnsiTheme="majorEastAsia" w:hint="eastAsia"/>
          <w:sz w:val="24"/>
          <w:szCs w:val="24"/>
          <w:u w:val="single"/>
        </w:rPr>
        <w:t>１．見積額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4C298A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:rsidR="00761F22" w:rsidRDefault="00761F22" w:rsidP="00761F22">
      <w:pPr>
        <w:rPr>
          <w:rFonts w:asciiTheme="majorEastAsia" w:eastAsiaTheme="majorEastAsia" w:hAnsiTheme="majorEastAsia"/>
        </w:rPr>
      </w:pPr>
    </w:p>
    <w:p w:rsidR="00761F22" w:rsidRPr="004C298A" w:rsidRDefault="00761F22" w:rsidP="00761F22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4C298A">
        <w:rPr>
          <w:rFonts w:asciiTheme="majorEastAsia" w:eastAsiaTheme="majorEastAsia" w:hAnsiTheme="majorEastAsia" w:hint="eastAsia"/>
          <w:sz w:val="24"/>
          <w:szCs w:val="24"/>
        </w:rPr>
        <w:t>２．内　訳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 w:rsidRPr="004C298A">
        <w:rPr>
          <w:rFonts w:asciiTheme="majorEastAsia" w:eastAsiaTheme="majorEastAsia" w:hAnsiTheme="majorEastAsia" w:hint="eastAsia"/>
          <w:sz w:val="18"/>
          <w:szCs w:val="18"/>
        </w:rPr>
        <w:t>単位：円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3"/>
        <w:gridCol w:w="991"/>
        <w:gridCol w:w="851"/>
        <w:gridCol w:w="1416"/>
        <w:gridCol w:w="1985"/>
        <w:gridCol w:w="1524"/>
      </w:tblGrid>
      <w:tr w:rsidR="00761F22" w:rsidTr="00DC0672"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 w:rsidRPr="00ED7A50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113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F22" w:rsidRPr="00ED7A50" w:rsidRDefault="00761F22" w:rsidP="00DC0672">
            <w:pPr>
              <w:jc w:val="center"/>
              <w:rPr>
                <w:rFonts w:asciiTheme="majorEastAsia" w:eastAsiaTheme="majorEastAsia" w:hAnsiTheme="majorEastAsia"/>
              </w:rPr>
            </w:pPr>
            <w:r w:rsidRPr="00ED7A50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</w:tcPr>
          <w:p w:rsidR="00761F22" w:rsidRDefault="00761F22" w:rsidP="00DC0672"/>
        </w:tc>
        <w:tc>
          <w:tcPr>
            <w:tcW w:w="488" w:type="pct"/>
          </w:tcPr>
          <w:p w:rsidR="00761F22" w:rsidRDefault="00761F22" w:rsidP="00DC0672"/>
        </w:tc>
        <w:tc>
          <w:tcPr>
            <w:tcW w:w="812" w:type="pct"/>
          </w:tcPr>
          <w:p w:rsidR="00761F22" w:rsidRDefault="00761F22" w:rsidP="00DC0672"/>
        </w:tc>
        <w:tc>
          <w:tcPr>
            <w:tcW w:w="1138" w:type="pct"/>
            <w:tcBorders>
              <w:right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61F22" w:rsidRDefault="00761F22" w:rsidP="00DC0672"/>
        </w:tc>
        <w:tc>
          <w:tcPr>
            <w:tcW w:w="568" w:type="pct"/>
            <w:tcBorders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bottom w:val="double" w:sz="6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568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61F22" w:rsidRDefault="00761F22" w:rsidP="00DC0672"/>
        </w:tc>
        <w:tc>
          <w:tcPr>
            <w:tcW w:w="874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F22" w:rsidRDefault="00761F22" w:rsidP="00DC0672">
            <w:pPr>
              <w:jc w:val="center"/>
            </w:pPr>
            <w:r>
              <w:rPr>
                <w:rFonts w:hint="eastAsia"/>
              </w:rPr>
              <w:t>消費税（</w:t>
            </w:r>
            <w:r w:rsidRPr="001433F8">
              <w:rPr>
                <w:rFonts w:asciiTheme="minorEastAsia" w:hAnsiTheme="minorEastAsia" w:hint="eastAsia"/>
              </w:rPr>
              <w:t>10％</w:t>
            </w:r>
            <w:r>
              <w:rPr>
                <w:rFonts w:hint="eastAsia"/>
              </w:rPr>
              <w:t>）</w:t>
            </w:r>
          </w:p>
        </w:tc>
        <w:tc>
          <w:tcPr>
            <w:tcW w:w="568" w:type="pct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1F22" w:rsidRDefault="00761F22" w:rsidP="00DC0672"/>
        </w:tc>
        <w:tc>
          <w:tcPr>
            <w:tcW w:w="874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F22" w:rsidRDefault="00761F22" w:rsidP="00DC0672"/>
        </w:tc>
      </w:tr>
      <w:tr w:rsidR="00761F22" w:rsidTr="00DC0672"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1F22" w:rsidRDefault="00761F22" w:rsidP="00DC067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1F22" w:rsidRDefault="00761F22" w:rsidP="00DC0672">
            <w:pPr>
              <w:jc w:val="right"/>
            </w:pPr>
          </w:p>
        </w:tc>
        <w:tc>
          <w:tcPr>
            <w:tcW w:w="113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F22" w:rsidRDefault="00761F22" w:rsidP="00DC0672"/>
        </w:tc>
        <w:tc>
          <w:tcPr>
            <w:tcW w:w="8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61F22" w:rsidRDefault="00761F22" w:rsidP="00DC0672"/>
        </w:tc>
      </w:tr>
    </w:tbl>
    <w:p w:rsidR="00761F22" w:rsidRDefault="00761F22" w:rsidP="00761F22">
      <w:r>
        <w:rPr>
          <w:rFonts w:hint="eastAsia"/>
        </w:rPr>
        <w:t>※行数が不足の場合は，表の部分のみ複写し，ページを増やすこと。</w:t>
      </w:r>
    </w:p>
    <w:p w:rsidR="00761F22" w:rsidRPr="00761F22" w:rsidRDefault="00761F22" w:rsidP="00ED7A50">
      <w:r>
        <w:rPr>
          <w:rFonts w:hint="eastAsia"/>
        </w:rPr>
        <w:t>※内訳のみ任意様式を認める。ただし，「別紙のとおり」と明記すること。</w:t>
      </w:r>
    </w:p>
    <w:sectPr w:rsidR="00761F22" w:rsidRPr="00761F22" w:rsidSect="00ED7A50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46" w:rsidRDefault="00346146" w:rsidP="001D18E7">
      <w:r>
        <w:separator/>
      </w:r>
    </w:p>
  </w:endnote>
  <w:endnote w:type="continuationSeparator" w:id="0">
    <w:p w:rsidR="00346146" w:rsidRDefault="00346146" w:rsidP="001D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46" w:rsidRDefault="00346146" w:rsidP="001D18E7">
      <w:r>
        <w:separator/>
      </w:r>
    </w:p>
  </w:footnote>
  <w:footnote w:type="continuationSeparator" w:id="0">
    <w:p w:rsidR="00346146" w:rsidRDefault="00346146" w:rsidP="001D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A50"/>
    <w:rsid w:val="001101F2"/>
    <w:rsid w:val="001433F8"/>
    <w:rsid w:val="001D18E7"/>
    <w:rsid w:val="002B3E16"/>
    <w:rsid w:val="002B6B89"/>
    <w:rsid w:val="00346146"/>
    <w:rsid w:val="003534E7"/>
    <w:rsid w:val="003F401F"/>
    <w:rsid w:val="00420648"/>
    <w:rsid w:val="004C298A"/>
    <w:rsid w:val="00625EC1"/>
    <w:rsid w:val="00712B2F"/>
    <w:rsid w:val="00761F22"/>
    <w:rsid w:val="00763233"/>
    <w:rsid w:val="00793257"/>
    <w:rsid w:val="00901FFF"/>
    <w:rsid w:val="00961113"/>
    <w:rsid w:val="00A55947"/>
    <w:rsid w:val="00BF778F"/>
    <w:rsid w:val="00BF7E56"/>
    <w:rsid w:val="00C73274"/>
    <w:rsid w:val="00CA0EE1"/>
    <w:rsid w:val="00CE15D6"/>
    <w:rsid w:val="00E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B203C1"/>
  <w15:docId w15:val="{5B2A4B38-8C70-4A6C-A7B5-6EFA86E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8E7"/>
  </w:style>
  <w:style w:type="paragraph" w:styleId="a6">
    <w:name w:val="footer"/>
    <w:basedOn w:val="a"/>
    <w:link w:val="a7"/>
    <w:uiPriority w:val="99"/>
    <w:unhideWhenUsed/>
    <w:rsid w:val="001D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15</cp:revision>
  <cp:lastPrinted>2020-03-30T05:11:00Z</cp:lastPrinted>
  <dcterms:created xsi:type="dcterms:W3CDTF">2014-06-19T12:55:00Z</dcterms:created>
  <dcterms:modified xsi:type="dcterms:W3CDTF">2021-05-20T02:30:00Z</dcterms:modified>
</cp:coreProperties>
</file>